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0111" w14:textId="77777777" w:rsidR="00752F1D" w:rsidRDefault="00752F1D" w:rsidP="00701656">
      <w:pPr>
        <w:jc w:val="center"/>
      </w:pPr>
    </w:p>
    <w:p w14:paraId="429DE8AD" w14:textId="77777777" w:rsidR="009E7C9D" w:rsidRDefault="009E7C9D" w:rsidP="00701656">
      <w:pPr>
        <w:rPr>
          <w:b/>
          <w:bCs/>
        </w:rPr>
      </w:pPr>
    </w:p>
    <w:p w14:paraId="47A4CFE7" w14:textId="2B38F1B8" w:rsidR="00701656" w:rsidRDefault="00701656" w:rsidP="00701656">
      <w:pPr>
        <w:rPr>
          <w:b/>
          <w:bCs/>
        </w:rPr>
      </w:pPr>
      <w:r>
        <w:rPr>
          <w:b/>
          <w:bCs/>
        </w:rPr>
        <w:t>ANTI BRIBERY AND CORRUPTION POLICY</w:t>
      </w:r>
    </w:p>
    <w:p w14:paraId="18C8ABE2" w14:textId="77777777" w:rsidR="00701656" w:rsidRDefault="00701656" w:rsidP="00701656">
      <w:pPr>
        <w:rPr>
          <w:b/>
          <w:bCs/>
        </w:rPr>
      </w:pPr>
    </w:p>
    <w:p w14:paraId="6576C435" w14:textId="77777777" w:rsidR="00701656" w:rsidRDefault="00701656" w:rsidP="00701656">
      <w:r>
        <w:t>1: INTRODUCTION</w:t>
      </w:r>
    </w:p>
    <w:p w14:paraId="18520D8F" w14:textId="77777777" w:rsidR="00701656" w:rsidRDefault="00701656" w:rsidP="00701656"/>
    <w:p w14:paraId="1EDED46F" w14:textId="77777777" w:rsidR="00701656" w:rsidRDefault="00701656" w:rsidP="00701656">
      <w:r>
        <w:t xml:space="preserve">The purpose of this document is to set out </w:t>
      </w:r>
      <w:r w:rsidR="00E574B7">
        <w:t>our</w:t>
      </w:r>
      <w:r>
        <w:t xml:space="preserve"> company policy in relation to the bribery and corruption. The policy applies strictly to all employees, directors, </w:t>
      </w:r>
      <w:r w:rsidR="00E574B7">
        <w:t>agents,</w:t>
      </w:r>
      <w:r>
        <w:t xml:space="preserve"> and consultants and to any other people of bodies associated with Winners Recruitment Ltd group of companies, within all regions, </w:t>
      </w:r>
      <w:r w:rsidR="00E574B7">
        <w:t>area,</w:t>
      </w:r>
      <w:r>
        <w:t xml:space="preserve"> and functions.</w:t>
      </w:r>
    </w:p>
    <w:p w14:paraId="6588639D" w14:textId="77777777" w:rsidR="00701656" w:rsidRDefault="00701656" w:rsidP="00701656"/>
    <w:p w14:paraId="3C626E34" w14:textId="77777777" w:rsidR="00701656" w:rsidRDefault="00701656" w:rsidP="00701656">
      <w:r>
        <w:t xml:space="preserve">2: UNDERSTAND AND RECOGNISING BRIBERY AND CORRUPTION </w:t>
      </w:r>
    </w:p>
    <w:p w14:paraId="272A9782" w14:textId="77777777" w:rsidR="00701656" w:rsidRDefault="00701656" w:rsidP="00701656"/>
    <w:p w14:paraId="28032F2B" w14:textId="77777777" w:rsidR="00701656" w:rsidRDefault="00701656" w:rsidP="00701656">
      <w:r>
        <w:t xml:space="preserve">Acts of </w:t>
      </w:r>
      <w:r w:rsidR="00E574B7">
        <w:t>bribery</w:t>
      </w:r>
      <w:r>
        <w:t xml:space="preserve"> or corruption and designed to influence an individual in the performance of their duty and incline them to act in a way that a reasonable person would consider to be dishonest in the circumstances.</w:t>
      </w:r>
    </w:p>
    <w:p w14:paraId="1D354F67" w14:textId="77777777" w:rsidR="00701656" w:rsidRDefault="00701656" w:rsidP="00701656">
      <w:r>
        <w:t xml:space="preserve">Bribery can be </w:t>
      </w:r>
      <w:r w:rsidR="006858D9">
        <w:t xml:space="preserve">defined as offering promising or giving financial (or other) advantage to another person with the intention of inducing or rewarding the person to act or for having acted in a way which a reasonable person would consider improper in the circumstances. Corruption is any form of abuse of entrusted power for private gain and may include, but it not limited to, bribery. </w:t>
      </w:r>
    </w:p>
    <w:p w14:paraId="2133E089" w14:textId="77777777" w:rsidR="006858D9" w:rsidRDefault="006858D9" w:rsidP="00701656">
      <w:r>
        <w:t>Bribes are not always a matter of handing over cash, gifts, hospitality and/or entertainment can be bribes if they are intended to influence a decision.</w:t>
      </w:r>
    </w:p>
    <w:p w14:paraId="5E39B17F" w14:textId="77777777" w:rsidR="006858D9" w:rsidRDefault="006858D9" w:rsidP="00701656"/>
    <w:p w14:paraId="665B4B26" w14:textId="77777777" w:rsidR="006858D9" w:rsidRDefault="006858D9" w:rsidP="00701656">
      <w:r>
        <w:t>3: PENALTIES</w:t>
      </w:r>
    </w:p>
    <w:p w14:paraId="575ECDDD" w14:textId="77777777" w:rsidR="006858D9" w:rsidRDefault="006858D9" w:rsidP="00701656"/>
    <w:p w14:paraId="6B0C880D" w14:textId="77777777" w:rsidR="006858D9" w:rsidRDefault="006858D9" w:rsidP="00701656">
      <w:r>
        <w:t>The bribery act 2010 comes into force on 1</w:t>
      </w:r>
      <w:r w:rsidRPr="006858D9">
        <w:rPr>
          <w:vertAlign w:val="superscript"/>
        </w:rPr>
        <w:t>st</w:t>
      </w:r>
      <w:r>
        <w:t xml:space="preserve"> July 2011. Under the Act, bribery by individuals is punishable by up to 10 years imprisonment and/or an unlimited fine. If the company is found to have taken part in the bribery or is found to lack adequate procedures to prevent bribery, it too could also face and unlimited fine. </w:t>
      </w:r>
    </w:p>
    <w:p w14:paraId="5ACC42B9" w14:textId="77777777" w:rsidR="00E574B7" w:rsidRDefault="00E574B7" w:rsidP="00701656">
      <w:r>
        <w:t xml:space="preserve">A conviction for a bribery or corruption related offence would have severe reputational and/or financial consequences for the firm. </w:t>
      </w:r>
    </w:p>
    <w:p w14:paraId="6928918A" w14:textId="77777777" w:rsidR="00E574B7" w:rsidRDefault="00E574B7" w:rsidP="00701656"/>
    <w:p w14:paraId="54644F45" w14:textId="77777777" w:rsidR="00E574B7" w:rsidRDefault="00E574B7" w:rsidP="00701656">
      <w:r>
        <w:t xml:space="preserve">4: WINNERS RECRUITMENT LTD POLICY </w:t>
      </w:r>
    </w:p>
    <w:p w14:paraId="2741F8BD" w14:textId="77777777" w:rsidR="00E574B7" w:rsidRDefault="00E574B7" w:rsidP="00701656"/>
    <w:p w14:paraId="28F02901" w14:textId="77777777" w:rsidR="00E574B7" w:rsidRDefault="00E574B7" w:rsidP="00701656">
      <w:r>
        <w:t>Winners Recruitment LTD will not tolerate bribery or corruption in any form.</w:t>
      </w:r>
    </w:p>
    <w:p w14:paraId="2061C3A3" w14:textId="77777777" w:rsidR="00E574B7" w:rsidRDefault="00E574B7" w:rsidP="00701656">
      <w:r>
        <w:t xml:space="preserve">The firm prohibits the offering, giving solicitation or the acceptance of any bribe or corrupt inducement, whether in cash or in any other form. </w:t>
      </w:r>
    </w:p>
    <w:p w14:paraId="3A11BEBF" w14:textId="77777777" w:rsidR="00D82460" w:rsidRDefault="00D82460" w:rsidP="00701656"/>
    <w:p w14:paraId="15929743" w14:textId="77777777" w:rsidR="00D82460" w:rsidRDefault="00D82460" w:rsidP="00701656"/>
    <w:p w14:paraId="24D11E72" w14:textId="77777777" w:rsidR="00D82460" w:rsidRDefault="00D82460" w:rsidP="00701656"/>
    <w:p w14:paraId="100C9B39" w14:textId="77777777" w:rsidR="00D82460" w:rsidRDefault="00D82460" w:rsidP="00701656"/>
    <w:p w14:paraId="2A142A8E" w14:textId="77777777" w:rsidR="00D82460" w:rsidRDefault="00D82460" w:rsidP="00701656"/>
    <w:p w14:paraId="4521593E" w14:textId="77777777" w:rsidR="00D82460" w:rsidRDefault="00D82460" w:rsidP="00701656"/>
    <w:p w14:paraId="08397845" w14:textId="77777777" w:rsidR="00D82460" w:rsidRDefault="00D82460" w:rsidP="00701656"/>
    <w:p w14:paraId="4B87DF94" w14:textId="77777777" w:rsidR="00D82460" w:rsidRDefault="00D82460" w:rsidP="00701656"/>
    <w:p w14:paraId="27BFF36A" w14:textId="77777777" w:rsidR="00D82460" w:rsidRDefault="00D82460" w:rsidP="00701656"/>
    <w:p w14:paraId="4CF7EC3E" w14:textId="77777777" w:rsidR="00D82460" w:rsidRDefault="00D82460" w:rsidP="00701656"/>
    <w:p w14:paraId="459ED5C3" w14:textId="77777777" w:rsidR="00D82460" w:rsidRDefault="00D82460" w:rsidP="00701656"/>
    <w:p w14:paraId="0F3A1596" w14:textId="77777777" w:rsidR="00D82460" w:rsidRDefault="00D82460" w:rsidP="00701656"/>
    <w:p w14:paraId="3107CEAA" w14:textId="04B95BC4" w:rsidR="00D82460" w:rsidRPr="00701656" w:rsidRDefault="00D82460" w:rsidP="00701656">
      <w:r>
        <w:t xml:space="preserve">REVIEWED </w:t>
      </w:r>
      <w:r w:rsidR="005E16E8">
        <w:t>JAN 2026</w:t>
      </w:r>
      <w:r>
        <w:t xml:space="preserve"> </w:t>
      </w:r>
    </w:p>
    <w:sectPr w:rsidR="00D82460" w:rsidRPr="00701656" w:rsidSect="00AA13C6">
      <w:headerReference w:type="default" r:id="rId9"/>
      <w:footerReference w:type="default" r:id="rId10"/>
      <w:pgSz w:w="11906" w:h="16838"/>
      <w:pgMar w:top="851" w:right="1440" w:bottom="1440" w:left="1440" w:header="142"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5BCB" w14:textId="77777777" w:rsidR="00701656" w:rsidRDefault="00701656" w:rsidP="00701656">
      <w:r>
        <w:separator/>
      </w:r>
    </w:p>
  </w:endnote>
  <w:endnote w:type="continuationSeparator" w:id="0">
    <w:p w14:paraId="7766E50B" w14:textId="77777777" w:rsidR="00701656" w:rsidRDefault="00701656" w:rsidP="0070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8DFF" w14:textId="77777777" w:rsidR="00701656" w:rsidRDefault="00701656">
    <w:pPr>
      <w:pStyle w:val="Footer"/>
    </w:pPr>
    <w:r>
      <w:rPr>
        <w:noProof/>
      </w:rPr>
      <w:drawing>
        <wp:inline distT="0" distB="0" distL="0" distR="0" wp14:anchorId="664234EF" wp14:editId="14F5AE70">
          <wp:extent cx="5731510" cy="788670"/>
          <wp:effectExtent l="0" t="0" r="2540" b="0"/>
          <wp:docPr id="614476754" name="Picture 614476754" descr="A picture containing text, font, whit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6841" name="Picture 2" descr="A picture containing text, font, white, receip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88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68EF" w14:textId="77777777" w:rsidR="00701656" w:rsidRDefault="00701656" w:rsidP="00701656">
      <w:r>
        <w:separator/>
      </w:r>
    </w:p>
  </w:footnote>
  <w:footnote w:type="continuationSeparator" w:id="0">
    <w:p w14:paraId="38E3A7ED" w14:textId="77777777" w:rsidR="00701656" w:rsidRDefault="00701656" w:rsidP="0070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2025" w14:textId="2876BD8C" w:rsidR="00701656" w:rsidRDefault="009D3A41">
    <w:pPr>
      <w:pStyle w:val="Header"/>
    </w:pPr>
    <w:r>
      <w:rPr>
        <w:noProof/>
      </w:rPr>
      <w:drawing>
        <wp:inline distT="0" distB="0" distL="0" distR="0" wp14:anchorId="6E527CB9" wp14:editId="098598D0">
          <wp:extent cx="3502660" cy="846366"/>
          <wp:effectExtent l="0" t="0" r="0" b="0"/>
          <wp:docPr id="1401572519"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8902" name="Picture 1"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23950" cy="851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56"/>
    <w:rsid w:val="002B2B64"/>
    <w:rsid w:val="005E16E8"/>
    <w:rsid w:val="006858D9"/>
    <w:rsid w:val="00701656"/>
    <w:rsid w:val="00752F1D"/>
    <w:rsid w:val="009D3A41"/>
    <w:rsid w:val="009E7C9D"/>
    <w:rsid w:val="00AA13C6"/>
    <w:rsid w:val="00D82460"/>
    <w:rsid w:val="00E5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AA99"/>
  <w15:chartTrackingRefBased/>
  <w15:docId w15:val="{50201746-25F8-4F1D-9A7C-6BA2FE91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656"/>
    <w:pPr>
      <w:tabs>
        <w:tab w:val="center" w:pos="4513"/>
        <w:tab w:val="right" w:pos="9026"/>
      </w:tabs>
    </w:pPr>
  </w:style>
  <w:style w:type="character" w:customStyle="1" w:styleId="HeaderChar">
    <w:name w:val="Header Char"/>
    <w:basedOn w:val="DefaultParagraphFont"/>
    <w:link w:val="Header"/>
    <w:uiPriority w:val="99"/>
    <w:rsid w:val="00701656"/>
  </w:style>
  <w:style w:type="paragraph" w:styleId="Footer">
    <w:name w:val="footer"/>
    <w:basedOn w:val="Normal"/>
    <w:link w:val="FooterChar"/>
    <w:uiPriority w:val="99"/>
    <w:unhideWhenUsed/>
    <w:rsid w:val="00701656"/>
    <w:pPr>
      <w:tabs>
        <w:tab w:val="center" w:pos="4513"/>
        <w:tab w:val="right" w:pos="9026"/>
      </w:tabs>
    </w:pPr>
  </w:style>
  <w:style w:type="character" w:customStyle="1" w:styleId="FooterChar">
    <w:name w:val="Footer Char"/>
    <w:basedOn w:val="DefaultParagraphFont"/>
    <w:link w:val="Footer"/>
    <w:uiPriority w:val="99"/>
    <w:rsid w:val="0070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b86f97-98a3-484e-a1f8-121fc4df90d1" xsi:nil="true"/>
    <lcf76f155ced4ddcb4097134ff3c332f xmlns="910f2e88-ef87-48ef-8d99-fee0509763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8" ma:contentTypeDescription="Create a new document." ma:contentTypeScope="" ma:versionID="2c0ef857a204b64d38421c8e6f7e8e50">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c28355ed14d461084f9f360971bb9cb1"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07B61-5766-47FD-9A51-48F14DED3BFA}">
  <ds:schemaRefs>
    <ds:schemaRef ds:uri="http://schemas.microsoft.com/office/2006/metadata/properties"/>
    <ds:schemaRef ds:uri="http://schemas.microsoft.com/office/infopath/2007/PartnerControls"/>
    <ds:schemaRef ds:uri="75b86f97-98a3-484e-a1f8-121fc4df90d1"/>
    <ds:schemaRef ds:uri="910f2e88-ef87-48ef-8d99-fee050976343"/>
  </ds:schemaRefs>
</ds:datastoreItem>
</file>

<file path=customXml/itemProps2.xml><?xml version="1.0" encoding="utf-8"?>
<ds:datastoreItem xmlns:ds="http://schemas.openxmlformats.org/officeDocument/2006/customXml" ds:itemID="{9B0EB2B7-FC66-4E2C-90DF-97AF3F510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2e88-ef87-48ef-8d99-fee050976343"/>
    <ds:schemaRef ds:uri="75b86f97-98a3-484e-a1f8-121fc4df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0CDEC-1CF4-4C2F-9AB1-9891560D3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321</Words>
  <Characters>1629</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Lorton-Ensor</dc:creator>
  <cp:keywords/>
  <dc:description/>
  <cp:lastModifiedBy>Stephanie Lorton</cp:lastModifiedBy>
  <cp:revision>6</cp:revision>
  <dcterms:created xsi:type="dcterms:W3CDTF">2023-06-27T11:28:00Z</dcterms:created>
  <dcterms:modified xsi:type="dcterms:W3CDTF">2025-12-18T09:40:00Z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0x01010076A0276013CB004F9BC8F71DCB7F4217</vt:lpwstr>
  </property>
  <property fmtid="{D5CDD505-2E9C-101B-9397-08002B2CF9AE}" pid="3" name="MediaServiceImageTags">
    <vt:lpwstr/>
  </property>
</Properties>
</file>