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3073" w14:textId="77777777" w:rsidR="00A576B7" w:rsidRDefault="00A576B7" w:rsidP="00A576B7"/>
    <w:p w14:paraId="39EFF8C4" w14:textId="77777777" w:rsidR="005A37CB" w:rsidRDefault="005A37CB" w:rsidP="00A576B7">
      <w:pPr>
        <w:rPr>
          <w:b/>
          <w:bCs/>
          <w:sz w:val="32"/>
          <w:szCs w:val="32"/>
          <w:u w:val="single"/>
        </w:rPr>
      </w:pPr>
    </w:p>
    <w:p w14:paraId="157B774F" w14:textId="6C98B8A1" w:rsidR="00A576B7" w:rsidRPr="00CD34B9" w:rsidRDefault="00A576B7" w:rsidP="00A576B7">
      <w:pPr>
        <w:rPr>
          <w:b/>
          <w:bCs/>
          <w:sz w:val="32"/>
          <w:szCs w:val="32"/>
          <w:u w:val="single"/>
        </w:rPr>
      </w:pPr>
      <w:r w:rsidRPr="00CD34B9">
        <w:rPr>
          <w:b/>
          <w:bCs/>
          <w:sz w:val="32"/>
          <w:szCs w:val="32"/>
          <w:u w:val="single"/>
        </w:rPr>
        <w:t>Winners Recruitment LTD Whistleblowing Policy</w:t>
      </w:r>
    </w:p>
    <w:p w14:paraId="3C9CC8C6" w14:textId="77777777" w:rsidR="00A576B7" w:rsidRDefault="00A576B7" w:rsidP="00A576B7"/>
    <w:p w14:paraId="65CF1ACF" w14:textId="77777777" w:rsidR="00A576B7" w:rsidRPr="00A576B7" w:rsidRDefault="00A576B7" w:rsidP="00A576B7">
      <w:pPr>
        <w:rPr>
          <w:b/>
          <w:bCs/>
        </w:rPr>
      </w:pPr>
      <w:r w:rsidRPr="00A576B7">
        <w:rPr>
          <w:b/>
          <w:bCs/>
        </w:rPr>
        <w:t>Introduction</w:t>
      </w:r>
    </w:p>
    <w:p w14:paraId="554470F5" w14:textId="77777777" w:rsidR="00A576B7" w:rsidRDefault="00A576B7" w:rsidP="00A576B7">
      <w:r>
        <w:t>At Winners Recruitment LTD, we are committed to maintaining a high standard of ethical conduct, transparency, and accountability in all aspects of our operations. We recogni</w:t>
      </w:r>
      <w:r w:rsidR="00046A0D">
        <w:t>s</w:t>
      </w:r>
      <w:r>
        <w:t xml:space="preserve">e the importance of creating a work environment where employees and stakeholders feel safe and empowered to raise concerns about illegal activities, unethical </w:t>
      </w:r>
      <w:r w:rsidR="00046A0D">
        <w:t>behaviour</w:t>
      </w:r>
      <w:r>
        <w:t>, or any wrongdoing they may witness. This Whistleblowing Policy is designed to provide a framework for reporting and addressing such concerns.</w:t>
      </w:r>
    </w:p>
    <w:p w14:paraId="3DAE4736" w14:textId="77777777" w:rsidR="00A576B7" w:rsidRDefault="00A576B7" w:rsidP="00A576B7"/>
    <w:p w14:paraId="61EEC525" w14:textId="77777777" w:rsidR="00A576B7" w:rsidRPr="00046A0D" w:rsidRDefault="00A576B7" w:rsidP="00A576B7">
      <w:pPr>
        <w:rPr>
          <w:b/>
          <w:bCs/>
        </w:rPr>
      </w:pPr>
      <w:r w:rsidRPr="00046A0D">
        <w:rPr>
          <w:b/>
          <w:bCs/>
        </w:rPr>
        <w:t>Scope</w:t>
      </w:r>
    </w:p>
    <w:p w14:paraId="200E172D" w14:textId="77777777" w:rsidR="00A576B7" w:rsidRDefault="00A576B7" w:rsidP="00A576B7">
      <w:r>
        <w:t xml:space="preserve">This policy applies to all employees, contractors, temporary workers, interns, and any other individual associated with Winners Recruitment </w:t>
      </w:r>
      <w:r w:rsidR="00046A0D">
        <w:t>LTD</w:t>
      </w:r>
      <w:r>
        <w:t>, including external parties such as clients, suppliers, and partners.</w:t>
      </w:r>
    </w:p>
    <w:p w14:paraId="579BE10E" w14:textId="77777777" w:rsidR="00A576B7" w:rsidRDefault="00A576B7" w:rsidP="00A576B7"/>
    <w:p w14:paraId="1215A969" w14:textId="77777777" w:rsidR="00A576B7" w:rsidRPr="00046A0D" w:rsidRDefault="00A576B7" w:rsidP="00A576B7">
      <w:pPr>
        <w:rPr>
          <w:b/>
          <w:bCs/>
        </w:rPr>
      </w:pPr>
      <w:r w:rsidRPr="00046A0D">
        <w:rPr>
          <w:b/>
          <w:bCs/>
        </w:rPr>
        <w:t>Reporting Mechanism</w:t>
      </w:r>
    </w:p>
    <w:p w14:paraId="6410D405" w14:textId="77777777" w:rsidR="00A576B7" w:rsidRDefault="00A576B7" w:rsidP="00A576B7">
      <w:r>
        <w:t xml:space="preserve">a. Confidential Reporting Channel: Winners Recruitment </w:t>
      </w:r>
      <w:r w:rsidR="00046A0D">
        <w:t>Ltd</w:t>
      </w:r>
      <w:r>
        <w:t xml:space="preserve"> maintains a confidential reporting channel to ensure anonymity and encourage open reporting. Individuals can report their concerns regarding any illegal or unethical activities, misconduct, or violations of company policies by using the following channels:</w:t>
      </w:r>
    </w:p>
    <w:p w14:paraId="74A2AA77" w14:textId="77777777" w:rsidR="00A576B7" w:rsidRDefault="00A576B7" w:rsidP="00A576B7"/>
    <w:p w14:paraId="1F729197" w14:textId="77777777" w:rsidR="00A576B7" w:rsidRDefault="00A576B7" w:rsidP="00A576B7">
      <w:r w:rsidRPr="00DC0EDA">
        <w:rPr>
          <w:u w:val="single"/>
        </w:rPr>
        <w:t>Internal Reporting:</w:t>
      </w:r>
      <w:r>
        <w:t xml:space="preserve"> Employees can report their concerns to their immediate supervisor</w:t>
      </w:r>
      <w:r w:rsidR="00DC0EDA">
        <w:t xml:space="preserve">/ </w:t>
      </w:r>
      <w:r>
        <w:t>manager</w:t>
      </w:r>
      <w:r w:rsidR="00DC0EDA">
        <w:t xml:space="preserve">. </w:t>
      </w:r>
      <w:r>
        <w:t xml:space="preserve">If the concern involves any of these individuals, employees can report directly to a higher-level manager or the HR </w:t>
      </w:r>
      <w:r w:rsidR="00DC0EDA">
        <w:t>Representative</w:t>
      </w:r>
      <w:r>
        <w:t>.</w:t>
      </w:r>
      <w:r w:rsidR="00DC0EDA">
        <w:br/>
        <w:t xml:space="preserve">Temporary Workers can report </w:t>
      </w:r>
      <w:r w:rsidR="007D51FD">
        <w:t xml:space="preserve">any </w:t>
      </w:r>
      <w:r w:rsidR="00DC0EDA">
        <w:t>concerns</w:t>
      </w:r>
      <w:r w:rsidR="007D51FD">
        <w:t xml:space="preserve"> of their workplace</w:t>
      </w:r>
      <w:r w:rsidR="00DC0EDA">
        <w:t xml:space="preserve"> </w:t>
      </w:r>
      <w:r w:rsidR="007D51FD">
        <w:t xml:space="preserve">of the </w:t>
      </w:r>
      <w:r w:rsidR="00DC0EDA">
        <w:t xml:space="preserve">to their applicable account </w:t>
      </w:r>
      <w:r w:rsidR="007D51FD">
        <w:t>Manager. NHS/</w:t>
      </w:r>
      <w:proofErr w:type="spellStart"/>
      <w:r w:rsidR="007D51FD">
        <w:t>Kernowflex</w:t>
      </w:r>
      <w:proofErr w:type="spellEnd"/>
      <w:r w:rsidR="007D51FD">
        <w:t xml:space="preserve"> workers issues with NHS concerns procedure. </w:t>
      </w:r>
    </w:p>
    <w:p w14:paraId="09481929" w14:textId="77777777" w:rsidR="00DC0EDA" w:rsidRDefault="00DC0EDA" w:rsidP="00A576B7"/>
    <w:p w14:paraId="2DFA026D" w14:textId="77777777" w:rsidR="00A576B7" w:rsidRDefault="00A576B7" w:rsidP="00A576B7">
      <w:r>
        <w:t>b. External Reporting: If employees believe their concerns are not being adequately addressed internally or if they wish to report directly to an external authority, they have the right to do so. Relevant external authorities may include regulatory bodies or law enforcement agencies.</w:t>
      </w:r>
    </w:p>
    <w:p w14:paraId="6B3BE2D7" w14:textId="77777777" w:rsidR="00A576B7" w:rsidRDefault="00A576B7" w:rsidP="00A576B7"/>
    <w:p w14:paraId="737A4ABD" w14:textId="77777777" w:rsidR="00A576B7" w:rsidRPr="007D51FD" w:rsidRDefault="00A576B7" w:rsidP="00A576B7">
      <w:pPr>
        <w:rPr>
          <w:b/>
          <w:bCs/>
        </w:rPr>
      </w:pPr>
      <w:r w:rsidRPr="007D51FD">
        <w:rPr>
          <w:b/>
          <w:bCs/>
        </w:rPr>
        <w:t>Protection and Non-Retaliation</w:t>
      </w:r>
    </w:p>
    <w:p w14:paraId="35921F95" w14:textId="77777777" w:rsidR="00A576B7" w:rsidRDefault="00A576B7" w:rsidP="00A576B7">
      <w:r>
        <w:t xml:space="preserve">Winners Recruitment </w:t>
      </w:r>
      <w:r w:rsidR="007D51FD">
        <w:t>Ltd</w:t>
      </w:r>
      <w:r>
        <w:t xml:space="preserve"> is committed to protecting whistleblowers who make a report in good faith. We prohibit retaliation, harassment, discrimination, or any adverse action against individuals who report concerns or cooperate with investigations. Any employee found engaging in retaliation will be subject to disciplinary action, up to and including termination.</w:t>
      </w:r>
    </w:p>
    <w:p w14:paraId="41D278C3" w14:textId="77777777" w:rsidR="00A576B7" w:rsidRDefault="00A576B7" w:rsidP="00A576B7"/>
    <w:p w14:paraId="426F9E51" w14:textId="77777777" w:rsidR="00A576B7" w:rsidRPr="007D51FD" w:rsidRDefault="00A576B7" w:rsidP="00A576B7">
      <w:pPr>
        <w:rPr>
          <w:b/>
          <w:bCs/>
        </w:rPr>
      </w:pPr>
      <w:r w:rsidRPr="007D51FD">
        <w:rPr>
          <w:b/>
          <w:bCs/>
        </w:rPr>
        <w:t>Investigation Process</w:t>
      </w:r>
    </w:p>
    <w:p w14:paraId="4F195C39" w14:textId="77777777" w:rsidR="00A576B7" w:rsidRDefault="00A576B7" w:rsidP="00A576B7">
      <w:r>
        <w:t xml:space="preserve">a. Upon receiving a report, Winners Recruitment </w:t>
      </w:r>
      <w:r w:rsidR="007D51FD">
        <w:t>Ltd</w:t>
      </w:r>
      <w:r>
        <w:t xml:space="preserve"> will promptly and thoroughly investigate the allegations in a fair and impartial manner. The investigation will be handled by competent individuals who are not implicated in the reported concern.</w:t>
      </w:r>
    </w:p>
    <w:p w14:paraId="1AF3C589" w14:textId="77777777" w:rsidR="00A576B7" w:rsidRDefault="00A576B7" w:rsidP="00A576B7">
      <w:r>
        <w:t>b. Whistleblowers may be requested to provide additional information and assistance during the investigation. The confidentiality of whistleblowers will be maintained to the extent reasonably practicable.</w:t>
      </w:r>
    </w:p>
    <w:p w14:paraId="14EDCF8C" w14:textId="77777777" w:rsidR="00A576B7" w:rsidRDefault="00A576B7" w:rsidP="00A576B7">
      <w:r>
        <w:t>c. After completing the investigation, appropriate remedial actions will be taken based on the findings. These actions may include disciplinary measures, training, policy revisions, or any other steps necessary to address the reported concern.</w:t>
      </w:r>
    </w:p>
    <w:p w14:paraId="023FD8DF" w14:textId="77777777" w:rsidR="00A576B7" w:rsidRDefault="00A576B7" w:rsidP="00A576B7"/>
    <w:p w14:paraId="666FA087" w14:textId="77777777" w:rsidR="00A576B7" w:rsidRPr="007D51FD" w:rsidRDefault="00A576B7" w:rsidP="00A576B7">
      <w:pPr>
        <w:rPr>
          <w:b/>
          <w:bCs/>
        </w:rPr>
      </w:pPr>
      <w:r w:rsidRPr="007D51FD">
        <w:rPr>
          <w:b/>
          <w:bCs/>
        </w:rPr>
        <w:t>Confidentiality</w:t>
      </w:r>
    </w:p>
    <w:p w14:paraId="636E39C1" w14:textId="77777777" w:rsidR="00A576B7" w:rsidRDefault="00A576B7" w:rsidP="00A576B7">
      <w:r>
        <w:lastRenderedPageBreak/>
        <w:t>Winners Recruitment Agency recognizes the sensitivity of whistleblowing reports and will handle them with strict confidentiality. Information disclosed during the investigation will only be shared on a need-to-know basis and to the extent required by law or for investigation purposes.</w:t>
      </w:r>
    </w:p>
    <w:p w14:paraId="16AA8260" w14:textId="77777777" w:rsidR="00A576B7" w:rsidRDefault="00A576B7" w:rsidP="00A576B7"/>
    <w:p w14:paraId="26584783" w14:textId="77777777" w:rsidR="00951E1F" w:rsidRDefault="00951E1F" w:rsidP="00A576B7"/>
    <w:p w14:paraId="23BC2DA1" w14:textId="77777777" w:rsidR="00951E1F" w:rsidRDefault="00951E1F" w:rsidP="00A576B7"/>
    <w:p w14:paraId="052F4672" w14:textId="77777777" w:rsidR="00951E1F" w:rsidRDefault="00951E1F" w:rsidP="00A576B7"/>
    <w:p w14:paraId="57A3868D" w14:textId="77777777" w:rsidR="005A37CB" w:rsidRDefault="005A37CB" w:rsidP="00A576B7">
      <w:pPr>
        <w:rPr>
          <w:b/>
          <w:bCs/>
        </w:rPr>
      </w:pPr>
    </w:p>
    <w:p w14:paraId="07A1FDF8" w14:textId="77777777" w:rsidR="005A37CB" w:rsidRDefault="005A37CB" w:rsidP="00A576B7">
      <w:pPr>
        <w:rPr>
          <w:b/>
          <w:bCs/>
        </w:rPr>
      </w:pPr>
    </w:p>
    <w:p w14:paraId="01AE2570" w14:textId="376DBABF" w:rsidR="00A576B7" w:rsidRPr="00951E1F" w:rsidRDefault="00A576B7" w:rsidP="00A576B7">
      <w:pPr>
        <w:rPr>
          <w:b/>
          <w:bCs/>
        </w:rPr>
      </w:pPr>
      <w:r w:rsidRPr="00951E1F">
        <w:rPr>
          <w:b/>
          <w:bCs/>
        </w:rPr>
        <w:t>False Reporting</w:t>
      </w:r>
    </w:p>
    <w:p w14:paraId="10DED8A3" w14:textId="77777777" w:rsidR="00A576B7" w:rsidRDefault="00A576B7" w:rsidP="00A576B7">
      <w:r>
        <w:t>Any individual found to have made a false report maliciously or with the intent to harm others may be subject to disciplinary action, which could include termination of employment or legal consequences.</w:t>
      </w:r>
    </w:p>
    <w:p w14:paraId="5029995E" w14:textId="77777777" w:rsidR="00A576B7" w:rsidRDefault="00A576B7" w:rsidP="00A576B7"/>
    <w:p w14:paraId="66ED85CF" w14:textId="77777777" w:rsidR="00A576B7" w:rsidRPr="00951E1F" w:rsidRDefault="00A576B7" w:rsidP="00A576B7">
      <w:pPr>
        <w:rPr>
          <w:b/>
          <w:bCs/>
        </w:rPr>
      </w:pPr>
      <w:r w:rsidRPr="00951E1F">
        <w:rPr>
          <w:b/>
          <w:bCs/>
        </w:rPr>
        <w:t>Policy Review</w:t>
      </w:r>
    </w:p>
    <w:p w14:paraId="41334E29" w14:textId="77777777" w:rsidR="00A576B7" w:rsidRDefault="00A576B7" w:rsidP="00A576B7">
      <w:r>
        <w:t>This Whistleblowing Policy will be reviewed periodically to ensure its effectiveness and compliance with any changes in applicable laws and regulations.</w:t>
      </w:r>
    </w:p>
    <w:p w14:paraId="684A4D50" w14:textId="77777777" w:rsidR="00A576B7" w:rsidRDefault="00A576B7" w:rsidP="00A576B7"/>
    <w:p w14:paraId="0584EEC7" w14:textId="77777777" w:rsidR="00752F1D" w:rsidRDefault="00A576B7" w:rsidP="00A576B7">
      <w:r>
        <w:t xml:space="preserve">By implementing this Whistleblowing Policy, Winners Recruitment </w:t>
      </w:r>
      <w:r w:rsidR="00951E1F">
        <w:t>LTD</w:t>
      </w:r>
      <w:r>
        <w:t xml:space="preserve"> aims to foster a culture of integrity, transparency, and accountability.</w:t>
      </w:r>
    </w:p>
    <w:p w14:paraId="57C8ED4E" w14:textId="77777777" w:rsidR="00951E1F" w:rsidRDefault="00951E1F" w:rsidP="00A576B7"/>
    <w:p w14:paraId="5244BF33" w14:textId="77777777" w:rsidR="00951E1F" w:rsidRDefault="00951E1F" w:rsidP="00A576B7"/>
    <w:p w14:paraId="3267D6A7" w14:textId="77777777" w:rsidR="00951E1F" w:rsidRDefault="00951E1F" w:rsidP="00A576B7"/>
    <w:p w14:paraId="54A29750" w14:textId="77777777" w:rsidR="00951E1F" w:rsidRDefault="00951E1F" w:rsidP="00A576B7"/>
    <w:p w14:paraId="7C93BF4F" w14:textId="77777777" w:rsidR="00951E1F" w:rsidRDefault="00951E1F" w:rsidP="00A576B7"/>
    <w:p w14:paraId="4B1F4571" w14:textId="77777777" w:rsidR="00951E1F" w:rsidRDefault="00951E1F" w:rsidP="00A576B7"/>
    <w:p w14:paraId="09B7D0C1" w14:textId="77777777" w:rsidR="00951E1F" w:rsidRDefault="00951E1F" w:rsidP="00A576B7">
      <w:r>
        <w:t>Signed:</w:t>
      </w:r>
    </w:p>
    <w:p w14:paraId="6BD02146" w14:textId="77777777" w:rsidR="00951E1F" w:rsidRDefault="00951E1F" w:rsidP="00A576B7"/>
    <w:p w14:paraId="2A997E3B" w14:textId="77777777" w:rsidR="00951E1F" w:rsidRDefault="00951E1F" w:rsidP="00A576B7">
      <w:r>
        <w:t>Kim Piner- Managing Director</w:t>
      </w:r>
    </w:p>
    <w:p w14:paraId="5D8C6464" w14:textId="77777777" w:rsidR="00951E1F" w:rsidRDefault="00951E1F" w:rsidP="00A576B7"/>
    <w:p w14:paraId="6DF42AB0" w14:textId="77777777" w:rsidR="00951E1F" w:rsidRDefault="00951E1F" w:rsidP="00A576B7"/>
    <w:p w14:paraId="4B16A463" w14:textId="38B646D6" w:rsidR="00951E1F" w:rsidRDefault="00951E1F" w:rsidP="00A576B7">
      <w:r>
        <w:t xml:space="preserve">REVIEWED </w:t>
      </w:r>
      <w:r w:rsidR="00105F88">
        <w:t>JANUARY 2026</w:t>
      </w:r>
    </w:p>
    <w:sectPr w:rsidR="00951E1F" w:rsidSect="00A576B7">
      <w:headerReference w:type="default" r:id="rId8"/>
      <w:footerReference w:type="default" r:id="rId9"/>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3DD2" w14:textId="77777777" w:rsidR="00DD77A1" w:rsidRDefault="00DD77A1" w:rsidP="00A576B7">
      <w:r>
        <w:separator/>
      </w:r>
    </w:p>
  </w:endnote>
  <w:endnote w:type="continuationSeparator" w:id="0">
    <w:p w14:paraId="1FC45BD8" w14:textId="77777777" w:rsidR="00DD77A1" w:rsidRDefault="00DD77A1" w:rsidP="00A5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7483" w14:textId="77777777" w:rsidR="00A576B7" w:rsidRDefault="00A576B7">
    <w:pPr>
      <w:pStyle w:val="Footer"/>
    </w:pPr>
    <w:r>
      <w:rPr>
        <w:noProof/>
      </w:rPr>
      <w:drawing>
        <wp:anchor distT="0" distB="0" distL="114300" distR="114300" simplePos="0" relativeHeight="251659264" behindDoc="1" locked="0" layoutInCell="1" allowOverlap="1" wp14:anchorId="35CFFBC8" wp14:editId="06FAE999">
          <wp:simplePos x="0" y="0"/>
          <wp:positionH relativeFrom="margin">
            <wp:posOffset>685800</wp:posOffset>
          </wp:positionH>
          <wp:positionV relativeFrom="paragraph">
            <wp:posOffset>-137160</wp:posOffset>
          </wp:positionV>
          <wp:extent cx="4309745" cy="593090"/>
          <wp:effectExtent l="0" t="0" r="0" b="0"/>
          <wp:wrapTight wrapText="bothSides">
            <wp:wrapPolygon edited="0">
              <wp:start x="0" y="0"/>
              <wp:lineTo x="0" y="20814"/>
              <wp:lineTo x="21482" y="20814"/>
              <wp:lineTo x="21482" y="0"/>
              <wp:lineTo x="0" y="0"/>
            </wp:wrapPolygon>
          </wp:wrapTight>
          <wp:docPr id="1177812857" name="Picture 1177812857" descr="A picture containing text, font, white,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57306" name="Picture 2" descr="A picture containing text, font, white, receip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09745" cy="5930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3021" w14:textId="77777777" w:rsidR="00DD77A1" w:rsidRDefault="00DD77A1" w:rsidP="00A576B7">
      <w:r>
        <w:separator/>
      </w:r>
    </w:p>
  </w:footnote>
  <w:footnote w:type="continuationSeparator" w:id="0">
    <w:p w14:paraId="6BDA343E" w14:textId="77777777" w:rsidR="00DD77A1" w:rsidRDefault="00DD77A1" w:rsidP="00A5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A337" w14:textId="59BB0230" w:rsidR="00A576B7" w:rsidRDefault="00105F88">
    <w:pPr>
      <w:pStyle w:val="Header"/>
    </w:pPr>
    <w:r>
      <w:rPr>
        <w:noProof/>
      </w:rPr>
      <w:drawing>
        <wp:inline distT="0" distB="0" distL="0" distR="0" wp14:anchorId="764FDC20" wp14:editId="5CE1C1D4">
          <wp:extent cx="3199765" cy="774188"/>
          <wp:effectExtent l="0" t="0" r="635" b="6985"/>
          <wp:docPr id="58099889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9889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25208" cy="7803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B7"/>
    <w:rsid w:val="00046A0D"/>
    <w:rsid w:val="00105F88"/>
    <w:rsid w:val="002B2B64"/>
    <w:rsid w:val="005A37CB"/>
    <w:rsid w:val="00752F1D"/>
    <w:rsid w:val="007D51FD"/>
    <w:rsid w:val="00951E1F"/>
    <w:rsid w:val="00A576B7"/>
    <w:rsid w:val="00CD34B9"/>
    <w:rsid w:val="00DC0EDA"/>
    <w:rsid w:val="00DD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010"/>
  <w15:chartTrackingRefBased/>
  <w15:docId w15:val="{46F16E21-82AF-4BD8-957B-90D87F85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6B7"/>
    <w:pPr>
      <w:tabs>
        <w:tab w:val="center" w:pos="4513"/>
        <w:tab w:val="right" w:pos="9026"/>
      </w:tabs>
    </w:pPr>
  </w:style>
  <w:style w:type="character" w:customStyle="1" w:styleId="HeaderChar">
    <w:name w:val="Header Char"/>
    <w:basedOn w:val="DefaultParagraphFont"/>
    <w:link w:val="Header"/>
    <w:uiPriority w:val="99"/>
    <w:rsid w:val="00A576B7"/>
  </w:style>
  <w:style w:type="paragraph" w:styleId="Footer">
    <w:name w:val="footer"/>
    <w:basedOn w:val="Normal"/>
    <w:link w:val="FooterChar"/>
    <w:uiPriority w:val="99"/>
    <w:unhideWhenUsed/>
    <w:rsid w:val="00A576B7"/>
    <w:pPr>
      <w:tabs>
        <w:tab w:val="center" w:pos="4513"/>
        <w:tab w:val="right" w:pos="9026"/>
      </w:tabs>
    </w:pPr>
  </w:style>
  <w:style w:type="character" w:customStyle="1" w:styleId="FooterChar">
    <w:name w:val="Footer Char"/>
    <w:basedOn w:val="DefaultParagraphFont"/>
    <w:link w:val="Footer"/>
    <w:uiPriority w:val="99"/>
    <w:rsid w:val="00A5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55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A0276013CB004F9BC8F71DCB7F4217" ma:contentTypeVersion="18" ma:contentTypeDescription="Create a new document." ma:contentTypeScope="" ma:versionID="2c0ef857a204b64d38421c8e6f7e8e50">
  <xsd:schema xmlns:xsd="http://www.w3.org/2001/XMLSchema" xmlns:xs="http://www.w3.org/2001/XMLSchema" xmlns:p="http://schemas.microsoft.com/office/2006/metadata/properties" xmlns:ns2="910f2e88-ef87-48ef-8d99-fee050976343" xmlns:ns3="75b86f97-98a3-484e-a1f8-121fc4df90d1" targetNamespace="http://schemas.microsoft.com/office/2006/metadata/properties" ma:root="true" ma:fieldsID="c28355ed14d461084f9f360971bb9cb1" ns2:_="" ns3:_="">
    <xsd:import namespace="910f2e88-ef87-48ef-8d99-fee050976343"/>
    <xsd:import namespace="75b86f97-98a3-484e-a1f8-121fc4df9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e88-ef87-48ef-8d99-fee05097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ca4425-8165-4fca-82c7-cc9d6ea26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86f97-98a3-484e-a1f8-121fc4df9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220344-02c0-4a77-b963-f6e47a7b5167}" ma:internalName="TaxCatchAll" ma:showField="CatchAllData" ma:web="75b86f97-98a3-484e-a1f8-121fc4df9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b86f97-98a3-484e-a1f8-121fc4df90d1" xsi:nil="true"/>
    <lcf76f155ced4ddcb4097134ff3c332f xmlns="910f2e88-ef87-48ef-8d99-fee050976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9C587-C732-48E4-98C3-C9949122BB14}">
  <ds:schemaRefs>
    <ds:schemaRef ds:uri="http://schemas.microsoft.com/sharepoint/v3/contenttype/forms"/>
  </ds:schemaRefs>
</ds:datastoreItem>
</file>

<file path=customXml/itemProps2.xml><?xml version="1.0" encoding="utf-8"?>
<ds:datastoreItem xmlns:ds="http://schemas.openxmlformats.org/officeDocument/2006/customXml" ds:itemID="{3EAD0440-AAA3-44C0-823A-FBC2E75BD2EB}"/>
</file>

<file path=customXml/itemProps3.xml><?xml version="1.0" encoding="utf-8"?>
<ds:datastoreItem xmlns:ds="http://schemas.openxmlformats.org/officeDocument/2006/customXml" ds:itemID="{A9F6D82B-C62C-48EC-B13C-649575D3B97D}"/>
</file>

<file path=docProps/app.xml><?xml version="1.0" encoding="utf-8"?>
<Properties xmlns="http://schemas.openxmlformats.org/officeDocument/2006/extended-properties" xmlns:vt="http://schemas.openxmlformats.org/officeDocument/2006/docPropsVTypes">
  <Template>Normal</Template>
  <TotalTime>46</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Lorton-Ensor</dc:creator>
  <cp:keywords/>
  <dc:description/>
  <cp:lastModifiedBy>Stephanie Lorton</cp:lastModifiedBy>
  <cp:revision>4</cp:revision>
  <dcterms:created xsi:type="dcterms:W3CDTF">2023-06-27T13:07:00Z</dcterms:created>
  <dcterms:modified xsi:type="dcterms:W3CDTF">2025-12-18T09:38:00Z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0x01010076A0276013CB004F9BC8F71DCB7F4217</vt:lpwstr>
  </property>
</Properties>
</file>